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A6B07" w14:textId="77777777" w:rsidR="009563D1" w:rsidRPr="009563D1" w:rsidRDefault="009563D1" w:rsidP="009563D1">
      <w:pPr>
        <w:ind w:left="-142"/>
        <w:jc w:val="center"/>
        <w:rPr>
          <w:b/>
          <w:sz w:val="21"/>
          <w:szCs w:val="21"/>
          <w:lang w:val="ru-RU"/>
        </w:rPr>
      </w:pPr>
    </w:p>
    <w:p w14:paraId="650952A8" w14:textId="3C363490" w:rsidR="0021208B" w:rsidRPr="009563D1" w:rsidRDefault="0021208B" w:rsidP="009563D1">
      <w:pPr>
        <w:ind w:left="-142"/>
        <w:jc w:val="center"/>
        <w:rPr>
          <w:b/>
          <w:sz w:val="21"/>
          <w:szCs w:val="21"/>
          <w:lang w:val="ru-RU"/>
        </w:rPr>
      </w:pPr>
      <w:r w:rsidRPr="009563D1">
        <w:rPr>
          <w:b/>
          <w:sz w:val="21"/>
          <w:szCs w:val="21"/>
          <w:lang w:val="ru-RU"/>
        </w:rPr>
        <w:t>Правила проведения Акции</w:t>
      </w:r>
    </w:p>
    <w:p w14:paraId="068B4232" w14:textId="77777777" w:rsidR="009563D1" w:rsidRPr="009563D1" w:rsidRDefault="009563D1" w:rsidP="009563D1">
      <w:pPr>
        <w:ind w:left="-142"/>
        <w:jc w:val="center"/>
        <w:rPr>
          <w:b/>
          <w:sz w:val="21"/>
          <w:szCs w:val="21"/>
          <w:lang w:val="ru-RU"/>
        </w:rPr>
      </w:pPr>
    </w:p>
    <w:p w14:paraId="04F0DC52" w14:textId="3674ACB8" w:rsidR="003154D0" w:rsidRPr="009563D1" w:rsidRDefault="009563D1" w:rsidP="003B61C8">
      <w:pPr>
        <w:ind w:left="-142"/>
        <w:jc w:val="center"/>
        <w:rPr>
          <w:sz w:val="21"/>
          <w:szCs w:val="21"/>
          <w:lang w:val="ru-RU"/>
        </w:rPr>
      </w:pPr>
      <w:r w:rsidRPr="009563D1">
        <w:rPr>
          <w:b/>
          <w:sz w:val="21"/>
          <w:szCs w:val="21"/>
          <w:lang w:val="ru-RU"/>
        </w:rPr>
        <w:t xml:space="preserve">                                                                                                                                         </w:t>
      </w:r>
    </w:p>
    <w:p w14:paraId="2740E213" w14:textId="58859516" w:rsidR="0021208B" w:rsidRPr="00FA08DB" w:rsidRDefault="0021208B" w:rsidP="009563D1">
      <w:pPr>
        <w:ind w:left="-142" w:firstLine="708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>Акция проводится с целью увеличения объема продаж и</w:t>
      </w:r>
      <w:r w:rsidR="0084181E" w:rsidRPr="00FA08DB">
        <w:rPr>
          <w:sz w:val="21"/>
          <w:szCs w:val="21"/>
          <w:lang w:val="ru-RU"/>
        </w:rPr>
        <w:t xml:space="preserve"> повышения лояльности клиентов Стороны-2</w:t>
      </w:r>
      <w:r w:rsidRPr="00FA08DB">
        <w:rPr>
          <w:sz w:val="21"/>
          <w:szCs w:val="21"/>
          <w:lang w:val="ru-RU"/>
        </w:rPr>
        <w:t xml:space="preserve">, а также </w:t>
      </w:r>
      <w:r w:rsidR="0084181E" w:rsidRPr="00FA08DB">
        <w:rPr>
          <w:sz w:val="21"/>
          <w:szCs w:val="21"/>
          <w:lang w:val="ru-RU"/>
        </w:rPr>
        <w:t>повышению лояльности участников программы лояльности «</w:t>
      </w:r>
      <w:proofErr w:type="spellStart"/>
      <w:r w:rsidR="0084181E" w:rsidRPr="00FA08DB">
        <w:rPr>
          <w:sz w:val="21"/>
          <w:szCs w:val="21"/>
          <w:lang w:val="ru-RU"/>
        </w:rPr>
        <w:t>КлубБери</w:t>
      </w:r>
      <w:proofErr w:type="spellEnd"/>
      <w:r w:rsidR="0084181E" w:rsidRPr="00FA08DB">
        <w:rPr>
          <w:sz w:val="21"/>
          <w:szCs w:val="21"/>
          <w:lang w:val="ru-RU"/>
        </w:rPr>
        <w:t>»</w:t>
      </w:r>
      <w:r w:rsidRPr="00FA08DB">
        <w:rPr>
          <w:sz w:val="21"/>
          <w:szCs w:val="21"/>
          <w:lang w:val="ru-RU"/>
        </w:rPr>
        <w:t>.</w:t>
      </w:r>
    </w:p>
    <w:p w14:paraId="7F2DB3C9" w14:textId="77777777" w:rsidR="0021208B" w:rsidRPr="00FA08DB" w:rsidRDefault="0021208B" w:rsidP="009563D1">
      <w:pPr>
        <w:ind w:left="-142" w:firstLine="708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 xml:space="preserve">Принимая участие в Акции (далее – «Акция»), Участники полностью соглашаются с настоящими правилами (далее - «Правила»). </w:t>
      </w:r>
    </w:p>
    <w:p w14:paraId="175731C3" w14:textId="77777777" w:rsidR="0021208B" w:rsidRPr="00FA08DB" w:rsidRDefault="0021208B" w:rsidP="009563D1">
      <w:pPr>
        <w:ind w:left="-142" w:firstLine="708"/>
        <w:jc w:val="both"/>
        <w:rPr>
          <w:sz w:val="21"/>
          <w:szCs w:val="21"/>
          <w:lang w:val="ru-RU"/>
        </w:rPr>
      </w:pPr>
    </w:p>
    <w:p w14:paraId="071CD68B" w14:textId="77777777" w:rsidR="0021208B" w:rsidRPr="00FA08DB" w:rsidRDefault="0021208B" w:rsidP="009563D1">
      <w:pPr>
        <w:pStyle w:val="a6"/>
        <w:numPr>
          <w:ilvl w:val="0"/>
          <w:numId w:val="3"/>
        </w:numPr>
        <w:ind w:left="-142"/>
        <w:jc w:val="both"/>
        <w:rPr>
          <w:b/>
          <w:sz w:val="21"/>
          <w:szCs w:val="21"/>
          <w:lang w:val="ru-RU"/>
        </w:rPr>
      </w:pPr>
      <w:r w:rsidRPr="00FA08DB">
        <w:rPr>
          <w:b/>
          <w:bCs/>
          <w:sz w:val="21"/>
          <w:szCs w:val="21"/>
          <w:lang w:val="ru-RU"/>
        </w:rPr>
        <w:t>Общие положения проведения Акции.</w:t>
      </w:r>
    </w:p>
    <w:p w14:paraId="785F37A8" w14:textId="77777777" w:rsidR="0021208B" w:rsidRPr="00FA08DB" w:rsidRDefault="0021208B" w:rsidP="009563D1">
      <w:pPr>
        <w:pStyle w:val="a6"/>
        <w:numPr>
          <w:ilvl w:val="1"/>
          <w:numId w:val="3"/>
        </w:numPr>
        <w:ind w:left="-142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>Акция не является стимулирующей лотереей, участие в ней не связано с внесением платы Участниками и не основано на риске и случайном выигрыше.</w:t>
      </w:r>
    </w:p>
    <w:p w14:paraId="77E72BD4" w14:textId="77777777" w:rsidR="0021208B" w:rsidRPr="00FA08DB" w:rsidRDefault="0021208B" w:rsidP="009563D1">
      <w:pPr>
        <w:pStyle w:val="a6"/>
        <w:ind w:left="-142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 xml:space="preserve">Участие в Акции не является обязательным. </w:t>
      </w:r>
    </w:p>
    <w:p w14:paraId="7A895155" w14:textId="4C09A838" w:rsidR="0021208B" w:rsidRPr="00FA08DB" w:rsidRDefault="0021208B" w:rsidP="009563D1">
      <w:pPr>
        <w:pStyle w:val="a6"/>
        <w:numPr>
          <w:ilvl w:val="1"/>
          <w:numId w:val="3"/>
        </w:numPr>
        <w:ind w:left="-142"/>
        <w:jc w:val="both"/>
        <w:rPr>
          <w:sz w:val="21"/>
          <w:szCs w:val="21"/>
          <w:lang w:val="ru-RU"/>
        </w:rPr>
      </w:pPr>
      <w:r w:rsidRPr="00FA08DB">
        <w:rPr>
          <w:b/>
          <w:sz w:val="21"/>
          <w:szCs w:val="21"/>
          <w:lang w:val="ru-RU"/>
        </w:rPr>
        <w:t>Наименование Акции:</w:t>
      </w:r>
      <w:r w:rsidRPr="00FA08DB">
        <w:rPr>
          <w:sz w:val="21"/>
          <w:szCs w:val="21"/>
          <w:lang w:val="ru-RU"/>
        </w:rPr>
        <w:t xml:space="preserve"> </w:t>
      </w:r>
      <w:r w:rsidRPr="00101646">
        <w:rPr>
          <w:sz w:val="21"/>
          <w:szCs w:val="21"/>
          <w:lang w:val="ru-RU"/>
        </w:rPr>
        <w:t>«</w:t>
      </w:r>
      <w:r w:rsidR="008329B0" w:rsidRPr="00101646">
        <w:rPr>
          <w:sz w:val="21"/>
          <w:szCs w:val="21"/>
          <w:lang w:val="ru-RU"/>
        </w:rPr>
        <w:t xml:space="preserve">Подписка </w:t>
      </w:r>
      <w:r w:rsidR="008329B0" w:rsidRPr="00101646">
        <w:rPr>
          <w:sz w:val="21"/>
          <w:szCs w:val="21"/>
        </w:rPr>
        <w:t>Wink</w:t>
      </w:r>
      <w:r w:rsidR="008329B0" w:rsidRPr="00101646">
        <w:rPr>
          <w:sz w:val="21"/>
          <w:szCs w:val="21"/>
          <w:lang w:val="ru-RU"/>
        </w:rPr>
        <w:t xml:space="preserve"> на 60 дней бесплатно</w:t>
      </w:r>
      <w:r w:rsidRPr="00101646">
        <w:rPr>
          <w:sz w:val="21"/>
          <w:szCs w:val="21"/>
          <w:lang w:val="ru-RU"/>
        </w:rPr>
        <w:t>».</w:t>
      </w:r>
    </w:p>
    <w:p w14:paraId="46F51278" w14:textId="77777777" w:rsidR="005B0982" w:rsidRDefault="0084181E" w:rsidP="005B0982">
      <w:pPr>
        <w:pStyle w:val="a4"/>
        <w:numPr>
          <w:ilvl w:val="1"/>
          <w:numId w:val="3"/>
        </w:numPr>
        <w:ind w:left="-142"/>
        <w:rPr>
          <w:sz w:val="21"/>
          <w:szCs w:val="21"/>
          <w:lang w:val="ru-RU"/>
        </w:rPr>
      </w:pPr>
      <w:r w:rsidRPr="00FA08DB">
        <w:rPr>
          <w:b/>
          <w:sz w:val="21"/>
          <w:szCs w:val="21"/>
          <w:lang w:val="ru-RU"/>
        </w:rPr>
        <w:t>Сторона-1</w:t>
      </w:r>
      <w:r w:rsidR="0021208B" w:rsidRPr="00FA08DB">
        <w:rPr>
          <w:b/>
          <w:sz w:val="21"/>
          <w:szCs w:val="21"/>
          <w:lang w:val="ru-RU"/>
        </w:rPr>
        <w:t>:</w:t>
      </w:r>
      <w:r w:rsidR="0021208B" w:rsidRPr="00FA08DB">
        <w:rPr>
          <w:sz w:val="21"/>
          <w:szCs w:val="21"/>
          <w:lang w:val="ru-RU"/>
        </w:rPr>
        <w:t xml:space="preserve"> </w:t>
      </w:r>
      <w:r w:rsidR="00A33F90">
        <w:rPr>
          <w:sz w:val="21"/>
          <w:szCs w:val="21"/>
          <w:lang w:val="ru-RU"/>
        </w:rPr>
        <w:t>ООО «ДВ Невада»</w:t>
      </w:r>
      <w:r w:rsidR="003F1C43" w:rsidRPr="00FA08DB">
        <w:rPr>
          <w:sz w:val="21"/>
          <w:szCs w:val="21"/>
          <w:lang w:val="ru-RU"/>
        </w:rPr>
        <w:t xml:space="preserve"> (юридический адрес: Россия, 680006, Хабаровский край, г. Хабаровск, ул. Индустриальная, д. 14, </w:t>
      </w:r>
      <w:proofErr w:type="spellStart"/>
      <w:r w:rsidR="003F1C43" w:rsidRPr="00FA08DB">
        <w:rPr>
          <w:sz w:val="21"/>
          <w:szCs w:val="21"/>
          <w:lang w:val="ru-RU"/>
        </w:rPr>
        <w:t>каб</w:t>
      </w:r>
      <w:proofErr w:type="spellEnd"/>
      <w:r w:rsidR="003F1C43" w:rsidRPr="00FA08DB">
        <w:rPr>
          <w:sz w:val="21"/>
          <w:szCs w:val="21"/>
          <w:lang w:val="ru-RU"/>
        </w:rPr>
        <w:t xml:space="preserve">. 24, ИНН 2723205733, КПП 272301001). </w:t>
      </w:r>
    </w:p>
    <w:p w14:paraId="2E210916" w14:textId="77777777" w:rsidR="00604210" w:rsidRDefault="0084181E" w:rsidP="00604210">
      <w:pPr>
        <w:pStyle w:val="a4"/>
        <w:numPr>
          <w:ilvl w:val="1"/>
          <w:numId w:val="3"/>
        </w:numPr>
        <w:ind w:left="-142"/>
        <w:rPr>
          <w:sz w:val="21"/>
          <w:szCs w:val="21"/>
          <w:lang w:val="ru-RU"/>
        </w:rPr>
      </w:pPr>
      <w:r w:rsidRPr="005B0982">
        <w:rPr>
          <w:b/>
          <w:sz w:val="21"/>
          <w:szCs w:val="21"/>
          <w:lang w:val="ru-RU"/>
        </w:rPr>
        <w:t>Сторона-2</w:t>
      </w:r>
      <w:r w:rsidR="0021208B" w:rsidRPr="005B0982">
        <w:rPr>
          <w:sz w:val="21"/>
          <w:szCs w:val="21"/>
          <w:lang w:val="ru-RU"/>
        </w:rPr>
        <w:t xml:space="preserve">: </w:t>
      </w:r>
      <w:r w:rsidR="005B0982" w:rsidRPr="005B0982">
        <w:rPr>
          <w:sz w:val="21"/>
          <w:szCs w:val="21"/>
          <w:lang w:val="ru-RU"/>
        </w:rPr>
        <w:t>ООО «Рестрим Медиа» (юридический адрес: г. Москва, проспект Вернадского, д. 41, ОГРН 1237700009700, ИНН 9729337841, КПП 772901001</w:t>
      </w:r>
      <w:r w:rsidR="008329B0">
        <w:rPr>
          <w:sz w:val="21"/>
          <w:szCs w:val="21"/>
          <w:lang w:val="ru-RU"/>
        </w:rPr>
        <w:t>)</w:t>
      </w:r>
      <w:r w:rsidR="005B0982" w:rsidRPr="005B0982">
        <w:rPr>
          <w:sz w:val="21"/>
          <w:szCs w:val="21"/>
          <w:lang w:val="ru-RU"/>
        </w:rPr>
        <w:t>.</w:t>
      </w:r>
    </w:p>
    <w:p w14:paraId="5131F45C" w14:textId="0F9E4CCD" w:rsidR="0021208B" w:rsidRPr="00604210" w:rsidRDefault="0084181E" w:rsidP="00604210">
      <w:pPr>
        <w:pStyle w:val="a4"/>
        <w:numPr>
          <w:ilvl w:val="1"/>
          <w:numId w:val="3"/>
        </w:numPr>
        <w:ind w:left="-142"/>
        <w:rPr>
          <w:sz w:val="21"/>
          <w:szCs w:val="21"/>
          <w:lang w:val="ru-RU"/>
        </w:rPr>
      </w:pPr>
      <w:r w:rsidRPr="00604210">
        <w:rPr>
          <w:b/>
          <w:bCs/>
          <w:sz w:val="21"/>
          <w:szCs w:val="21"/>
          <w:lang w:val="ru-RU"/>
        </w:rPr>
        <w:t>Привилегия</w:t>
      </w:r>
      <w:r w:rsidR="00D11B05" w:rsidRPr="00604210">
        <w:rPr>
          <w:b/>
          <w:bCs/>
          <w:sz w:val="21"/>
          <w:szCs w:val="21"/>
          <w:lang w:val="ru-RU"/>
        </w:rPr>
        <w:t xml:space="preserve">: </w:t>
      </w:r>
      <w:r w:rsidR="008329B0" w:rsidRPr="00604210">
        <w:rPr>
          <w:bCs/>
          <w:sz w:val="21"/>
          <w:szCs w:val="21"/>
          <w:lang w:val="ru-RU"/>
        </w:rPr>
        <w:t>60 дней подписки Wink бесплатно, далее по полной стоимости</w:t>
      </w:r>
      <w:r w:rsidR="00604210">
        <w:rPr>
          <w:bCs/>
          <w:sz w:val="21"/>
          <w:szCs w:val="21"/>
          <w:lang w:val="ru-RU"/>
        </w:rPr>
        <w:t>.</w:t>
      </w:r>
      <w:r w:rsidR="00B536A8" w:rsidRPr="00604210">
        <w:rPr>
          <w:bCs/>
          <w:sz w:val="21"/>
          <w:szCs w:val="21"/>
          <w:lang w:val="ru-RU"/>
        </w:rPr>
        <w:t xml:space="preserve"> </w:t>
      </w:r>
      <w:r w:rsidR="008329B0" w:rsidRPr="00604210">
        <w:rPr>
          <w:bCs/>
          <w:sz w:val="21"/>
          <w:szCs w:val="21"/>
          <w:lang w:val="ru-RU"/>
        </w:rPr>
        <w:t xml:space="preserve">Предложение доступно пользователям, не имеющим оплаченной подписки </w:t>
      </w:r>
      <w:r w:rsidR="008329B0" w:rsidRPr="00604210">
        <w:rPr>
          <w:bCs/>
          <w:sz w:val="21"/>
          <w:szCs w:val="21"/>
        </w:rPr>
        <w:t>Wink</w:t>
      </w:r>
      <w:r w:rsidR="008329B0" w:rsidRPr="00604210">
        <w:rPr>
          <w:bCs/>
          <w:sz w:val="21"/>
          <w:szCs w:val="21"/>
          <w:lang w:val="ru-RU"/>
        </w:rPr>
        <w:t xml:space="preserve"> на момент активации промокода и тем, кто ранее никогда не активировал промокод в Wink.</w:t>
      </w:r>
      <w:r w:rsidR="00604210" w:rsidRPr="00604210">
        <w:rPr>
          <w:bCs/>
          <w:sz w:val="21"/>
          <w:szCs w:val="21"/>
          <w:lang w:val="ru-RU"/>
        </w:rPr>
        <w:t xml:space="preserve"> Требуется указание данных банковской карты, по окончании срока действия промокода автопродление - </w:t>
      </w:r>
      <w:r w:rsidR="00604210">
        <w:rPr>
          <w:bCs/>
          <w:sz w:val="21"/>
          <w:szCs w:val="21"/>
          <w:lang w:val="ru-RU"/>
        </w:rPr>
        <w:t>1</w:t>
      </w:r>
      <w:r w:rsidR="00604210" w:rsidRPr="00604210">
        <w:rPr>
          <w:bCs/>
          <w:sz w:val="21"/>
          <w:szCs w:val="21"/>
          <w:lang w:val="ru-RU"/>
        </w:rPr>
        <w:t>99 ₽/мес.</w:t>
      </w:r>
    </w:p>
    <w:p w14:paraId="583EFFF9" w14:textId="24A9719A" w:rsidR="003A2D2B" w:rsidRPr="00FA08DB" w:rsidRDefault="0021208B" w:rsidP="009563D1">
      <w:pPr>
        <w:pStyle w:val="a6"/>
        <w:numPr>
          <w:ilvl w:val="1"/>
          <w:numId w:val="3"/>
        </w:numPr>
        <w:tabs>
          <w:tab w:val="center" w:pos="4677"/>
        </w:tabs>
        <w:ind w:left="-142"/>
        <w:jc w:val="both"/>
        <w:rPr>
          <w:sz w:val="21"/>
          <w:szCs w:val="21"/>
          <w:lang w:val="ru-RU"/>
        </w:rPr>
      </w:pPr>
      <w:r w:rsidRPr="00FA08DB">
        <w:rPr>
          <w:b/>
          <w:sz w:val="21"/>
          <w:szCs w:val="21"/>
          <w:lang w:val="ru-RU"/>
        </w:rPr>
        <w:t>Территория проведения Акции:</w:t>
      </w:r>
      <w:r w:rsidRPr="00FA08DB">
        <w:rPr>
          <w:sz w:val="21"/>
          <w:szCs w:val="21"/>
          <w:lang w:val="ru-RU"/>
        </w:rPr>
        <w:t xml:space="preserve"> </w:t>
      </w:r>
      <w:r w:rsidR="0079374E" w:rsidRPr="00FA08DB">
        <w:rPr>
          <w:sz w:val="21"/>
          <w:szCs w:val="21"/>
          <w:lang w:val="ru-RU"/>
        </w:rPr>
        <w:t>Т</w:t>
      </w:r>
      <w:r w:rsidR="00473193" w:rsidRPr="00FA08DB">
        <w:rPr>
          <w:sz w:val="21"/>
          <w:szCs w:val="21"/>
          <w:lang w:val="ru-RU"/>
        </w:rPr>
        <w:t>орговая сеть</w:t>
      </w:r>
      <w:r w:rsidR="0079374E" w:rsidRPr="00FA08DB">
        <w:rPr>
          <w:sz w:val="21"/>
          <w:szCs w:val="21"/>
          <w:lang w:val="ru-RU"/>
        </w:rPr>
        <w:t xml:space="preserve"> Самбери </w:t>
      </w:r>
      <w:r w:rsidR="00386FEE">
        <w:rPr>
          <w:sz w:val="21"/>
          <w:szCs w:val="21"/>
          <w:lang w:val="ru-RU"/>
        </w:rPr>
        <w:t xml:space="preserve">и Броско </w:t>
      </w:r>
      <w:proofErr w:type="spellStart"/>
      <w:r w:rsidR="00386FEE">
        <w:rPr>
          <w:sz w:val="21"/>
          <w:szCs w:val="21"/>
          <w:lang w:val="ru-RU"/>
        </w:rPr>
        <w:t>Маркет</w:t>
      </w:r>
      <w:proofErr w:type="spellEnd"/>
      <w:r w:rsidR="00D925D6" w:rsidRPr="00FA08DB">
        <w:rPr>
          <w:sz w:val="21"/>
          <w:szCs w:val="21"/>
          <w:lang w:val="ru-RU"/>
        </w:rPr>
        <w:t>.</w:t>
      </w:r>
    </w:p>
    <w:p w14:paraId="03EEEAAC" w14:textId="07729C74" w:rsidR="003154D0" w:rsidRPr="00FA08DB" w:rsidRDefault="00D11B05" w:rsidP="00D955A2">
      <w:pPr>
        <w:pStyle w:val="a6"/>
        <w:numPr>
          <w:ilvl w:val="1"/>
          <w:numId w:val="8"/>
        </w:numPr>
        <w:tabs>
          <w:tab w:val="left" w:pos="993"/>
        </w:tabs>
        <w:ind w:left="-142"/>
        <w:jc w:val="both"/>
        <w:rPr>
          <w:sz w:val="21"/>
          <w:szCs w:val="21"/>
          <w:lang w:val="ru-RU"/>
        </w:rPr>
      </w:pPr>
      <w:r>
        <w:rPr>
          <w:b/>
          <w:sz w:val="21"/>
          <w:szCs w:val="21"/>
          <w:lang w:val="ru-RU"/>
        </w:rPr>
        <w:t xml:space="preserve">Период проведения Акции: </w:t>
      </w:r>
      <w:r w:rsidR="008329B0" w:rsidRPr="008329B0">
        <w:rPr>
          <w:sz w:val="21"/>
          <w:szCs w:val="21"/>
          <w:lang w:val="ru-RU"/>
        </w:rPr>
        <w:t xml:space="preserve">с </w:t>
      </w:r>
      <w:r w:rsidR="001E4ED6">
        <w:rPr>
          <w:sz w:val="21"/>
          <w:szCs w:val="21"/>
          <w:lang w:val="ru-RU"/>
        </w:rPr>
        <w:t>01</w:t>
      </w:r>
      <w:r w:rsidR="008329B0" w:rsidRPr="008329B0">
        <w:rPr>
          <w:sz w:val="21"/>
          <w:szCs w:val="21"/>
          <w:lang w:val="ru-RU"/>
        </w:rPr>
        <w:t>.0</w:t>
      </w:r>
      <w:r w:rsidR="001E4ED6">
        <w:rPr>
          <w:sz w:val="21"/>
          <w:szCs w:val="21"/>
          <w:lang w:val="ru-RU"/>
        </w:rPr>
        <w:t>8</w:t>
      </w:r>
      <w:r w:rsidR="008329B0" w:rsidRPr="008329B0">
        <w:rPr>
          <w:sz w:val="21"/>
          <w:szCs w:val="21"/>
          <w:lang w:val="ru-RU"/>
        </w:rPr>
        <w:t>.2023 по 30.09.2023</w:t>
      </w:r>
    </w:p>
    <w:p w14:paraId="4CB96DA5" w14:textId="77777777" w:rsidR="0021208B" w:rsidRPr="00D955A2" w:rsidRDefault="0021208B" w:rsidP="0084181E">
      <w:pPr>
        <w:pStyle w:val="a6"/>
        <w:numPr>
          <w:ilvl w:val="0"/>
          <w:numId w:val="8"/>
        </w:numPr>
        <w:ind w:left="-142"/>
        <w:jc w:val="both"/>
        <w:rPr>
          <w:b/>
          <w:sz w:val="21"/>
          <w:szCs w:val="21"/>
          <w:lang w:val="ru-RU"/>
        </w:rPr>
      </w:pPr>
      <w:r w:rsidRPr="00FA08DB">
        <w:rPr>
          <w:b/>
          <w:sz w:val="21"/>
          <w:szCs w:val="21"/>
          <w:lang w:val="ru-RU"/>
        </w:rPr>
        <w:t>Условия участия в Акции.</w:t>
      </w:r>
    </w:p>
    <w:p w14:paraId="00B02644" w14:textId="4CEE9A56" w:rsidR="0021208B" w:rsidRPr="00FA08DB" w:rsidRDefault="0021208B" w:rsidP="0084181E">
      <w:pPr>
        <w:pStyle w:val="Default"/>
        <w:numPr>
          <w:ilvl w:val="1"/>
          <w:numId w:val="8"/>
        </w:numPr>
        <w:ind w:left="-142"/>
        <w:jc w:val="both"/>
        <w:rPr>
          <w:rFonts w:eastAsiaTheme="minorHAnsi"/>
          <w:sz w:val="21"/>
          <w:szCs w:val="21"/>
          <w:lang w:eastAsia="en-US"/>
        </w:rPr>
      </w:pPr>
      <w:r w:rsidRPr="00FA08DB">
        <w:rPr>
          <w:b/>
          <w:sz w:val="21"/>
          <w:szCs w:val="21"/>
        </w:rPr>
        <w:t>Участники Акции</w:t>
      </w:r>
      <w:r w:rsidR="0084181E" w:rsidRPr="00FA08DB">
        <w:rPr>
          <w:b/>
          <w:sz w:val="21"/>
          <w:szCs w:val="21"/>
        </w:rPr>
        <w:t xml:space="preserve">: </w:t>
      </w:r>
      <w:r w:rsidR="0084181E" w:rsidRPr="00FA08DB">
        <w:rPr>
          <w:sz w:val="21"/>
          <w:szCs w:val="21"/>
        </w:rPr>
        <w:t>Участники программы лояльности «</w:t>
      </w:r>
      <w:proofErr w:type="spellStart"/>
      <w:r w:rsidR="0084181E" w:rsidRPr="00FA08DB">
        <w:rPr>
          <w:sz w:val="21"/>
          <w:szCs w:val="21"/>
        </w:rPr>
        <w:t>КлубБери</w:t>
      </w:r>
      <w:proofErr w:type="spellEnd"/>
      <w:r w:rsidR="0084181E" w:rsidRPr="00FA08DB">
        <w:rPr>
          <w:sz w:val="21"/>
          <w:szCs w:val="21"/>
        </w:rPr>
        <w:t>»</w:t>
      </w:r>
      <w:r w:rsidRPr="00FA08DB">
        <w:rPr>
          <w:rFonts w:eastAsiaTheme="minorHAnsi"/>
          <w:sz w:val="21"/>
          <w:szCs w:val="21"/>
          <w:lang w:eastAsia="en-US"/>
        </w:rPr>
        <w:t>.</w:t>
      </w:r>
    </w:p>
    <w:p w14:paraId="00B8B195" w14:textId="331466A6" w:rsidR="0021208B" w:rsidRPr="00FA08DB" w:rsidRDefault="0021208B" w:rsidP="0084181E">
      <w:pPr>
        <w:pStyle w:val="Default"/>
        <w:numPr>
          <w:ilvl w:val="1"/>
          <w:numId w:val="8"/>
        </w:numPr>
        <w:ind w:left="-142"/>
        <w:jc w:val="both"/>
        <w:rPr>
          <w:b/>
          <w:color w:val="auto"/>
          <w:sz w:val="21"/>
          <w:szCs w:val="21"/>
          <w:lang w:eastAsia="ar-SA"/>
        </w:rPr>
      </w:pPr>
      <w:r w:rsidRPr="00FA08DB">
        <w:rPr>
          <w:b/>
          <w:color w:val="auto"/>
          <w:sz w:val="21"/>
          <w:szCs w:val="21"/>
          <w:lang w:eastAsia="ar-SA"/>
        </w:rPr>
        <w:t>Участники Акции имеют</w:t>
      </w:r>
      <w:r w:rsidR="00D955A2">
        <w:rPr>
          <w:b/>
          <w:color w:val="auto"/>
          <w:sz w:val="21"/>
          <w:szCs w:val="21"/>
          <w:lang w:eastAsia="ar-SA"/>
        </w:rPr>
        <w:t>, в частности, следующие права:</w:t>
      </w:r>
    </w:p>
    <w:p w14:paraId="4881616B" w14:textId="77777777" w:rsidR="0021208B" w:rsidRPr="00FA08DB" w:rsidRDefault="0021208B" w:rsidP="009563D1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1"/>
          <w:szCs w:val="21"/>
          <w:lang w:eastAsia="ar-SA"/>
        </w:rPr>
      </w:pPr>
      <w:r w:rsidRPr="00FA08DB">
        <w:rPr>
          <w:color w:val="auto"/>
          <w:sz w:val="21"/>
          <w:szCs w:val="21"/>
          <w:lang w:eastAsia="ar-SA"/>
        </w:rPr>
        <w:t xml:space="preserve">право на получение информации об Акции в соответствии с настоящими Правилами; </w:t>
      </w:r>
    </w:p>
    <w:p w14:paraId="2683255E" w14:textId="6F25A021" w:rsidR="0021208B" w:rsidRPr="00FA08DB" w:rsidRDefault="0021208B" w:rsidP="009563D1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1"/>
          <w:szCs w:val="21"/>
          <w:lang w:eastAsia="ar-SA"/>
        </w:rPr>
      </w:pPr>
      <w:r w:rsidRPr="00FA08DB">
        <w:rPr>
          <w:color w:val="auto"/>
          <w:sz w:val="21"/>
          <w:szCs w:val="21"/>
          <w:lang w:eastAsia="ar-SA"/>
        </w:rPr>
        <w:t xml:space="preserve">право на получение </w:t>
      </w:r>
      <w:r w:rsidR="00690852" w:rsidRPr="00FA08DB">
        <w:rPr>
          <w:color w:val="auto"/>
          <w:sz w:val="21"/>
          <w:szCs w:val="21"/>
          <w:lang w:eastAsia="ar-SA"/>
        </w:rPr>
        <w:t>Привилегии</w:t>
      </w:r>
      <w:r w:rsidRPr="00FA08DB">
        <w:rPr>
          <w:color w:val="auto"/>
          <w:sz w:val="21"/>
          <w:szCs w:val="21"/>
          <w:lang w:eastAsia="ar-SA"/>
        </w:rPr>
        <w:t>, при соблюдении условий, изложенных в настоящих Правилах</w:t>
      </w:r>
      <w:r w:rsidR="00A43563" w:rsidRPr="00FA08DB">
        <w:rPr>
          <w:color w:val="auto"/>
          <w:sz w:val="21"/>
          <w:szCs w:val="21"/>
          <w:lang w:eastAsia="ar-SA"/>
        </w:rPr>
        <w:t>;</w:t>
      </w:r>
    </w:p>
    <w:p w14:paraId="103D4A10" w14:textId="0A2A43D7" w:rsidR="0021208B" w:rsidRPr="00FA08DB" w:rsidRDefault="0021208B" w:rsidP="009563D1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1"/>
          <w:szCs w:val="21"/>
          <w:lang w:eastAsia="ar-SA"/>
        </w:rPr>
      </w:pPr>
      <w:r w:rsidRPr="00FA08DB">
        <w:rPr>
          <w:color w:val="auto"/>
          <w:sz w:val="21"/>
          <w:szCs w:val="21"/>
          <w:lang w:eastAsia="ar-SA"/>
        </w:rPr>
        <w:t>иные права, предусмотренные наст</w:t>
      </w:r>
      <w:r w:rsidR="00D955A2">
        <w:rPr>
          <w:color w:val="auto"/>
          <w:sz w:val="21"/>
          <w:szCs w:val="21"/>
          <w:lang w:eastAsia="ar-SA"/>
        </w:rPr>
        <w:t>оящими Правилами.</w:t>
      </w:r>
    </w:p>
    <w:p w14:paraId="1A4F0329" w14:textId="77777777" w:rsidR="0021208B" w:rsidRPr="00FA08DB" w:rsidRDefault="0021208B" w:rsidP="009563D1">
      <w:pPr>
        <w:pStyle w:val="Default"/>
        <w:ind w:left="-142"/>
        <w:jc w:val="both"/>
        <w:rPr>
          <w:color w:val="auto"/>
          <w:sz w:val="21"/>
          <w:szCs w:val="21"/>
          <w:lang w:eastAsia="ar-SA"/>
        </w:rPr>
      </w:pPr>
      <w:r w:rsidRPr="00FA08DB">
        <w:rPr>
          <w:color w:val="auto"/>
          <w:sz w:val="21"/>
          <w:szCs w:val="21"/>
          <w:lang w:eastAsia="ar-SA"/>
        </w:rPr>
        <w:t xml:space="preserve">Участники Акции несут, в частности, следующие обязанности: </w:t>
      </w:r>
    </w:p>
    <w:p w14:paraId="6438E9F9" w14:textId="77777777" w:rsidR="0021208B" w:rsidRPr="00FA08DB" w:rsidRDefault="0021208B" w:rsidP="009563D1">
      <w:pPr>
        <w:pStyle w:val="Default"/>
        <w:numPr>
          <w:ilvl w:val="0"/>
          <w:numId w:val="2"/>
        </w:numPr>
        <w:ind w:left="-142"/>
        <w:jc w:val="both"/>
        <w:rPr>
          <w:color w:val="auto"/>
          <w:sz w:val="21"/>
          <w:szCs w:val="21"/>
          <w:lang w:eastAsia="ar-SA"/>
        </w:rPr>
      </w:pPr>
      <w:r w:rsidRPr="00FA08DB">
        <w:rPr>
          <w:color w:val="auto"/>
          <w:sz w:val="21"/>
          <w:szCs w:val="21"/>
          <w:lang w:eastAsia="ar-SA"/>
        </w:rPr>
        <w:t xml:space="preserve">соблюдать Правила Акции во время ее проведения; </w:t>
      </w:r>
      <w:bookmarkStart w:id="0" w:name="_GoBack"/>
      <w:bookmarkEnd w:id="0"/>
    </w:p>
    <w:p w14:paraId="7674EA7E" w14:textId="77777777" w:rsidR="0021208B" w:rsidRPr="00FA08DB" w:rsidRDefault="0021208B" w:rsidP="009563D1">
      <w:pPr>
        <w:pStyle w:val="Default"/>
        <w:numPr>
          <w:ilvl w:val="0"/>
          <w:numId w:val="2"/>
        </w:numPr>
        <w:ind w:left="-142"/>
        <w:jc w:val="both"/>
        <w:rPr>
          <w:color w:val="auto"/>
          <w:sz w:val="21"/>
          <w:szCs w:val="21"/>
          <w:lang w:eastAsia="ar-SA"/>
        </w:rPr>
      </w:pPr>
      <w:r w:rsidRPr="00FA08DB">
        <w:rPr>
          <w:color w:val="auto"/>
          <w:sz w:val="21"/>
          <w:szCs w:val="21"/>
          <w:lang w:eastAsia="ar-SA"/>
        </w:rPr>
        <w:t xml:space="preserve">предоставлять Организатору достоверную информацию о себе в соответствии с Правилами Акции; </w:t>
      </w:r>
    </w:p>
    <w:p w14:paraId="7E54D955" w14:textId="77777777" w:rsidR="0021208B" w:rsidRPr="00FA08DB" w:rsidRDefault="0021208B" w:rsidP="009563D1">
      <w:pPr>
        <w:pStyle w:val="Default"/>
        <w:numPr>
          <w:ilvl w:val="0"/>
          <w:numId w:val="2"/>
        </w:numPr>
        <w:ind w:left="-142"/>
        <w:jc w:val="both"/>
        <w:rPr>
          <w:color w:val="auto"/>
          <w:sz w:val="21"/>
          <w:szCs w:val="21"/>
          <w:lang w:eastAsia="ar-SA"/>
        </w:rPr>
      </w:pPr>
      <w:r w:rsidRPr="00FA08DB">
        <w:rPr>
          <w:color w:val="auto"/>
          <w:sz w:val="21"/>
          <w:szCs w:val="21"/>
          <w:lang w:eastAsia="ar-SA"/>
        </w:rPr>
        <w:t xml:space="preserve">иные обязанности, предусмотренные настоящими Правилами. </w:t>
      </w:r>
    </w:p>
    <w:p w14:paraId="182291EF" w14:textId="4EA07AF5" w:rsidR="0021208B" w:rsidRPr="00FA08DB" w:rsidRDefault="0021208B" w:rsidP="009563D1">
      <w:pPr>
        <w:pStyle w:val="Default"/>
        <w:ind w:left="-142"/>
        <w:jc w:val="both"/>
        <w:rPr>
          <w:color w:val="auto"/>
          <w:sz w:val="21"/>
          <w:szCs w:val="21"/>
          <w:lang w:eastAsia="ar-SA"/>
        </w:rPr>
      </w:pPr>
      <w:r w:rsidRPr="00FA08DB">
        <w:rPr>
          <w:color w:val="auto"/>
          <w:sz w:val="21"/>
          <w:szCs w:val="21"/>
          <w:lang w:eastAsia="ar-SA"/>
        </w:rPr>
        <w:t xml:space="preserve">Участник Акции имеет возможность получить </w:t>
      </w:r>
      <w:r w:rsidR="00D955A2" w:rsidRPr="00FA08DB">
        <w:rPr>
          <w:color w:val="auto"/>
          <w:sz w:val="21"/>
          <w:szCs w:val="21"/>
          <w:lang w:eastAsia="ar-SA"/>
        </w:rPr>
        <w:t>Привилегию</w:t>
      </w:r>
      <w:r w:rsidRPr="00FA08DB">
        <w:rPr>
          <w:color w:val="auto"/>
          <w:sz w:val="21"/>
          <w:szCs w:val="21"/>
          <w:lang w:eastAsia="ar-SA"/>
        </w:rPr>
        <w:t xml:space="preserve"> в порядке, предус</w:t>
      </w:r>
      <w:r w:rsidR="00D955A2">
        <w:rPr>
          <w:color w:val="auto"/>
          <w:sz w:val="21"/>
          <w:szCs w:val="21"/>
          <w:lang w:eastAsia="ar-SA"/>
        </w:rPr>
        <w:t>мотренном настоящими Правилами.</w:t>
      </w:r>
    </w:p>
    <w:p w14:paraId="66C7E0F1" w14:textId="4C58DEC9" w:rsidR="00B56FD3" w:rsidRPr="00B56FD3" w:rsidRDefault="0021208B" w:rsidP="00B56FD3">
      <w:pPr>
        <w:pStyle w:val="a6"/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-142"/>
        <w:jc w:val="both"/>
        <w:rPr>
          <w:sz w:val="21"/>
          <w:szCs w:val="21"/>
          <w:lang w:val="ru-RU"/>
        </w:rPr>
      </w:pPr>
      <w:r w:rsidRPr="00FA08DB">
        <w:rPr>
          <w:b/>
          <w:sz w:val="21"/>
          <w:szCs w:val="21"/>
          <w:lang w:val="ru-RU"/>
        </w:rPr>
        <w:t>Механизм проведения Акции:</w:t>
      </w:r>
    </w:p>
    <w:p w14:paraId="2F76BC37" w14:textId="0867A502" w:rsidR="0021208B" w:rsidRDefault="0021208B" w:rsidP="009563D1">
      <w:pPr>
        <w:pStyle w:val="a6"/>
        <w:tabs>
          <w:tab w:val="left" w:pos="7388"/>
        </w:tabs>
        <w:ind w:left="-142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 xml:space="preserve">Для получения </w:t>
      </w:r>
      <w:r w:rsidR="003F1C43" w:rsidRPr="00FA08DB">
        <w:rPr>
          <w:sz w:val="21"/>
          <w:szCs w:val="21"/>
          <w:lang w:val="ru-RU"/>
        </w:rPr>
        <w:t>Привилегии</w:t>
      </w:r>
      <w:r w:rsidRPr="00FA08DB">
        <w:rPr>
          <w:sz w:val="21"/>
          <w:szCs w:val="21"/>
          <w:lang w:val="ru-RU"/>
        </w:rPr>
        <w:t xml:space="preserve"> Участник должен:</w:t>
      </w:r>
    </w:p>
    <w:p w14:paraId="0B31E4FE" w14:textId="5BEF62F4" w:rsidR="00B56FD3" w:rsidRDefault="00B56FD3" w:rsidP="00B56FD3">
      <w:pPr>
        <w:pStyle w:val="a6"/>
        <w:numPr>
          <w:ilvl w:val="0"/>
          <w:numId w:val="11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Совершить покупку от 1500 рублей с картой </w:t>
      </w:r>
      <w:proofErr w:type="spellStart"/>
      <w:r>
        <w:rPr>
          <w:sz w:val="21"/>
          <w:szCs w:val="21"/>
          <w:lang w:val="ru-RU"/>
        </w:rPr>
        <w:t>КлубБери</w:t>
      </w:r>
      <w:proofErr w:type="spellEnd"/>
      <w:r>
        <w:rPr>
          <w:sz w:val="21"/>
          <w:szCs w:val="21"/>
          <w:lang w:val="ru-RU"/>
        </w:rPr>
        <w:t xml:space="preserve"> в магазинах Самбери или Броско </w:t>
      </w:r>
      <w:proofErr w:type="spellStart"/>
      <w:r>
        <w:rPr>
          <w:sz w:val="21"/>
          <w:szCs w:val="21"/>
          <w:lang w:val="ru-RU"/>
        </w:rPr>
        <w:t>Маркет</w:t>
      </w:r>
      <w:proofErr w:type="spellEnd"/>
    </w:p>
    <w:p w14:paraId="6E0F8206" w14:textId="77777777" w:rsidR="00B56FD3" w:rsidRDefault="00B56FD3" w:rsidP="00B56FD3">
      <w:pPr>
        <w:pStyle w:val="a6"/>
        <w:numPr>
          <w:ilvl w:val="0"/>
          <w:numId w:val="11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Получить купон с индивидуальным </w:t>
      </w:r>
      <w:proofErr w:type="spellStart"/>
      <w:r>
        <w:rPr>
          <w:sz w:val="21"/>
          <w:szCs w:val="21"/>
          <w:lang w:val="ru-RU"/>
        </w:rPr>
        <w:t>промокодом</w:t>
      </w:r>
      <w:proofErr w:type="spellEnd"/>
      <w:r>
        <w:rPr>
          <w:sz w:val="21"/>
          <w:szCs w:val="21"/>
          <w:lang w:val="ru-RU"/>
        </w:rPr>
        <w:t xml:space="preserve"> в мобильном приложении </w:t>
      </w:r>
      <w:proofErr w:type="spellStart"/>
      <w:r>
        <w:rPr>
          <w:sz w:val="21"/>
          <w:szCs w:val="21"/>
          <w:lang w:val="ru-RU"/>
        </w:rPr>
        <w:t>КлубБери</w:t>
      </w:r>
      <w:proofErr w:type="spellEnd"/>
    </w:p>
    <w:p w14:paraId="05B9412C" w14:textId="77777777" w:rsidR="00B56FD3" w:rsidRPr="00B56FD3" w:rsidRDefault="008329B0" w:rsidP="00B56FD3">
      <w:pPr>
        <w:pStyle w:val="a6"/>
        <w:numPr>
          <w:ilvl w:val="0"/>
          <w:numId w:val="11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r w:rsidRPr="00B56FD3">
        <w:rPr>
          <w:sz w:val="21"/>
          <w:szCs w:val="21"/>
          <w:lang w:val="ru-RU"/>
        </w:rPr>
        <w:t xml:space="preserve">Удостовериться об отсутствии активной подписки </w:t>
      </w:r>
      <w:r w:rsidRPr="00B56FD3">
        <w:rPr>
          <w:bCs/>
          <w:sz w:val="21"/>
          <w:szCs w:val="21"/>
        </w:rPr>
        <w:t>Wink</w:t>
      </w:r>
      <w:r w:rsidRPr="00B56FD3">
        <w:rPr>
          <w:bCs/>
          <w:sz w:val="21"/>
          <w:szCs w:val="21"/>
          <w:lang w:val="ru-RU"/>
        </w:rPr>
        <w:t>.</w:t>
      </w:r>
    </w:p>
    <w:p w14:paraId="4BC6D265" w14:textId="77777777" w:rsidR="00B56FD3" w:rsidRDefault="008329B0" w:rsidP="00B56FD3">
      <w:pPr>
        <w:pStyle w:val="a6"/>
        <w:numPr>
          <w:ilvl w:val="0"/>
          <w:numId w:val="11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r w:rsidRPr="00B56FD3">
        <w:rPr>
          <w:sz w:val="21"/>
          <w:szCs w:val="21"/>
          <w:lang w:val="ru-RU"/>
        </w:rPr>
        <w:t xml:space="preserve">Авторизоваться в сервисе </w:t>
      </w:r>
      <w:r w:rsidRPr="00B56FD3">
        <w:rPr>
          <w:sz w:val="21"/>
          <w:szCs w:val="21"/>
        </w:rPr>
        <w:t>Wink</w:t>
      </w:r>
      <w:r w:rsidRPr="00B56FD3">
        <w:rPr>
          <w:sz w:val="21"/>
          <w:szCs w:val="21"/>
          <w:lang w:val="ru-RU"/>
        </w:rPr>
        <w:t xml:space="preserve"> с использованием номера мобильного телефона</w:t>
      </w:r>
      <w:r w:rsidR="00604210" w:rsidRPr="00B56FD3">
        <w:rPr>
          <w:sz w:val="21"/>
          <w:szCs w:val="21"/>
          <w:lang w:val="ru-RU"/>
        </w:rPr>
        <w:t xml:space="preserve"> Участника</w:t>
      </w:r>
      <w:r w:rsidRPr="00B56FD3">
        <w:rPr>
          <w:sz w:val="21"/>
          <w:szCs w:val="21"/>
          <w:lang w:val="ru-RU"/>
        </w:rPr>
        <w:t>.</w:t>
      </w:r>
    </w:p>
    <w:p w14:paraId="7960997C" w14:textId="77777777" w:rsidR="00B56FD3" w:rsidRDefault="008329B0" w:rsidP="00B56FD3">
      <w:pPr>
        <w:pStyle w:val="a6"/>
        <w:numPr>
          <w:ilvl w:val="0"/>
          <w:numId w:val="11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r w:rsidRPr="00B56FD3">
        <w:rPr>
          <w:sz w:val="21"/>
          <w:szCs w:val="21"/>
          <w:lang w:val="ru-RU"/>
        </w:rPr>
        <w:t xml:space="preserve">Ввести </w:t>
      </w:r>
      <w:proofErr w:type="spellStart"/>
      <w:r w:rsidRPr="00B56FD3">
        <w:rPr>
          <w:sz w:val="21"/>
          <w:szCs w:val="21"/>
          <w:lang w:val="ru-RU"/>
        </w:rPr>
        <w:t>промокод</w:t>
      </w:r>
      <w:proofErr w:type="spellEnd"/>
      <w:r w:rsidRPr="00B56FD3">
        <w:rPr>
          <w:sz w:val="21"/>
          <w:szCs w:val="21"/>
          <w:lang w:val="ru-RU"/>
        </w:rPr>
        <w:t xml:space="preserve"> в разделе «Активация </w:t>
      </w:r>
      <w:proofErr w:type="spellStart"/>
      <w:r w:rsidRPr="00B56FD3">
        <w:rPr>
          <w:sz w:val="21"/>
          <w:szCs w:val="21"/>
          <w:lang w:val="ru-RU"/>
        </w:rPr>
        <w:t>промокода</w:t>
      </w:r>
      <w:proofErr w:type="spellEnd"/>
      <w:r w:rsidRPr="00B56FD3">
        <w:rPr>
          <w:sz w:val="21"/>
          <w:szCs w:val="21"/>
          <w:lang w:val="ru-RU"/>
        </w:rPr>
        <w:t xml:space="preserve">»: на сайте </w:t>
      </w:r>
      <w:hyperlink r:id="rId5" w:history="1">
        <w:r w:rsidRPr="00B56FD3">
          <w:rPr>
            <w:rStyle w:val="a3"/>
            <w:sz w:val="21"/>
            <w:szCs w:val="21"/>
          </w:rPr>
          <w:t>https</w:t>
        </w:r>
        <w:r w:rsidRPr="00B56FD3">
          <w:rPr>
            <w:rStyle w:val="a3"/>
            <w:sz w:val="21"/>
            <w:szCs w:val="21"/>
            <w:lang w:val="ru-RU"/>
          </w:rPr>
          <w:t>://</w:t>
        </w:r>
        <w:r w:rsidRPr="00B56FD3">
          <w:rPr>
            <w:rStyle w:val="a3"/>
            <w:sz w:val="21"/>
            <w:szCs w:val="21"/>
          </w:rPr>
          <w:t>wink</w:t>
        </w:r>
        <w:r w:rsidRPr="00B56FD3">
          <w:rPr>
            <w:rStyle w:val="a3"/>
            <w:sz w:val="21"/>
            <w:szCs w:val="21"/>
            <w:lang w:val="ru-RU"/>
          </w:rPr>
          <w:t>.</w:t>
        </w:r>
        <w:proofErr w:type="spellStart"/>
        <w:r w:rsidRPr="00B56FD3">
          <w:rPr>
            <w:rStyle w:val="a3"/>
            <w:sz w:val="21"/>
            <w:szCs w:val="21"/>
          </w:rPr>
          <w:t>ru</w:t>
        </w:r>
        <w:proofErr w:type="spellEnd"/>
        <w:r w:rsidRPr="00B56FD3">
          <w:rPr>
            <w:rStyle w:val="a3"/>
            <w:sz w:val="21"/>
            <w:szCs w:val="21"/>
            <w:lang w:val="ru-RU"/>
          </w:rPr>
          <w:t>/</w:t>
        </w:r>
        <w:proofErr w:type="spellStart"/>
        <w:r w:rsidRPr="00B56FD3">
          <w:rPr>
            <w:rStyle w:val="a3"/>
            <w:sz w:val="21"/>
            <w:szCs w:val="21"/>
          </w:rPr>
          <w:t>promocode</w:t>
        </w:r>
        <w:proofErr w:type="spellEnd"/>
      </w:hyperlink>
      <w:r w:rsidRPr="00B56FD3">
        <w:rPr>
          <w:sz w:val="21"/>
          <w:szCs w:val="21"/>
          <w:lang w:val="ru-RU"/>
        </w:rPr>
        <w:t>, в мобильном приложении - раздел «Еще».</w:t>
      </w:r>
    </w:p>
    <w:p w14:paraId="2401A57E" w14:textId="0F598C1B" w:rsidR="00D11B05" w:rsidRPr="00B56FD3" w:rsidRDefault="008329B0" w:rsidP="00B56FD3">
      <w:pPr>
        <w:pStyle w:val="a6"/>
        <w:numPr>
          <w:ilvl w:val="0"/>
          <w:numId w:val="11"/>
        </w:numPr>
        <w:tabs>
          <w:tab w:val="left" w:pos="7388"/>
        </w:tabs>
        <w:jc w:val="both"/>
        <w:rPr>
          <w:sz w:val="21"/>
          <w:szCs w:val="21"/>
          <w:lang w:val="ru-RU"/>
        </w:rPr>
      </w:pPr>
      <w:proofErr w:type="spellStart"/>
      <w:r w:rsidRPr="00B56FD3">
        <w:rPr>
          <w:sz w:val="21"/>
          <w:szCs w:val="21"/>
        </w:rPr>
        <w:t>Указать</w:t>
      </w:r>
      <w:proofErr w:type="spellEnd"/>
      <w:r w:rsidRPr="00B56FD3">
        <w:rPr>
          <w:sz w:val="21"/>
          <w:szCs w:val="21"/>
        </w:rPr>
        <w:t xml:space="preserve"> </w:t>
      </w:r>
      <w:proofErr w:type="spellStart"/>
      <w:r w:rsidRPr="00B56FD3">
        <w:rPr>
          <w:sz w:val="21"/>
          <w:szCs w:val="21"/>
        </w:rPr>
        <w:t>данные</w:t>
      </w:r>
      <w:proofErr w:type="spellEnd"/>
      <w:r w:rsidRPr="00B56FD3">
        <w:rPr>
          <w:sz w:val="21"/>
          <w:szCs w:val="21"/>
        </w:rPr>
        <w:t xml:space="preserve"> </w:t>
      </w:r>
      <w:proofErr w:type="spellStart"/>
      <w:r w:rsidRPr="00B56FD3">
        <w:rPr>
          <w:sz w:val="21"/>
          <w:szCs w:val="21"/>
        </w:rPr>
        <w:t>банковской</w:t>
      </w:r>
      <w:proofErr w:type="spellEnd"/>
      <w:r w:rsidRPr="00B56FD3">
        <w:rPr>
          <w:sz w:val="21"/>
          <w:szCs w:val="21"/>
        </w:rPr>
        <w:t xml:space="preserve"> </w:t>
      </w:r>
      <w:proofErr w:type="spellStart"/>
      <w:r w:rsidRPr="00B56FD3">
        <w:rPr>
          <w:sz w:val="21"/>
          <w:szCs w:val="21"/>
        </w:rPr>
        <w:t>карты</w:t>
      </w:r>
      <w:proofErr w:type="spellEnd"/>
      <w:r w:rsidR="00604210" w:rsidRPr="00B56FD3">
        <w:rPr>
          <w:sz w:val="21"/>
          <w:szCs w:val="21"/>
        </w:rPr>
        <w:t xml:space="preserve"> Участника</w:t>
      </w:r>
      <w:r w:rsidRPr="00B56FD3">
        <w:rPr>
          <w:sz w:val="21"/>
          <w:szCs w:val="21"/>
        </w:rPr>
        <w:t>.</w:t>
      </w:r>
    </w:p>
    <w:p w14:paraId="1B371FC3" w14:textId="6ED04E68" w:rsidR="002D5754" w:rsidRPr="00FA08DB" w:rsidRDefault="002D5754" w:rsidP="009563D1">
      <w:pPr>
        <w:tabs>
          <w:tab w:val="left" w:pos="7388"/>
        </w:tabs>
        <w:ind w:left="-142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>Акция распространяется только для держателей карты лояльности «</w:t>
      </w:r>
      <w:proofErr w:type="spellStart"/>
      <w:r w:rsidR="008329B0">
        <w:rPr>
          <w:sz w:val="21"/>
          <w:szCs w:val="21"/>
          <w:lang w:val="ru-RU"/>
        </w:rPr>
        <w:t>Клуббери</w:t>
      </w:r>
      <w:proofErr w:type="spellEnd"/>
      <w:r w:rsidR="008329B0">
        <w:rPr>
          <w:sz w:val="21"/>
          <w:szCs w:val="21"/>
          <w:lang w:val="ru-RU"/>
        </w:rPr>
        <w:t>».</w:t>
      </w:r>
    </w:p>
    <w:p w14:paraId="77A72873" w14:textId="44D5FC2F" w:rsidR="0021208B" w:rsidRPr="00FA08DB" w:rsidRDefault="0021208B" w:rsidP="0084181E">
      <w:pPr>
        <w:pStyle w:val="a6"/>
        <w:numPr>
          <w:ilvl w:val="0"/>
          <w:numId w:val="8"/>
        </w:numPr>
        <w:ind w:left="-142"/>
        <w:jc w:val="both"/>
        <w:rPr>
          <w:b/>
          <w:sz w:val="21"/>
          <w:szCs w:val="21"/>
          <w:lang w:val="ru-RU"/>
        </w:rPr>
      </w:pPr>
      <w:r w:rsidRPr="00FA08DB">
        <w:rPr>
          <w:b/>
          <w:sz w:val="21"/>
          <w:szCs w:val="21"/>
          <w:lang w:val="ru-RU"/>
        </w:rPr>
        <w:t xml:space="preserve">Информация о </w:t>
      </w:r>
      <w:r w:rsidR="00690852" w:rsidRPr="00FA08DB">
        <w:rPr>
          <w:b/>
          <w:sz w:val="21"/>
          <w:szCs w:val="21"/>
          <w:lang w:val="ru-RU"/>
        </w:rPr>
        <w:t>привилегиях</w:t>
      </w:r>
      <w:r w:rsidRPr="00FA08DB">
        <w:rPr>
          <w:b/>
          <w:sz w:val="21"/>
          <w:szCs w:val="21"/>
          <w:lang w:val="ru-RU"/>
        </w:rPr>
        <w:t>:</w:t>
      </w:r>
    </w:p>
    <w:p w14:paraId="62C7C8B3" w14:textId="7D3F6DCD" w:rsidR="0021208B" w:rsidRPr="00FA08DB" w:rsidRDefault="00690852" w:rsidP="0084181E">
      <w:pPr>
        <w:pStyle w:val="a6"/>
        <w:numPr>
          <w:ilvl w:val="1"/>
          <w:numId w:val="8"/>
        </w:numPr>
        <w:ind w:left="-142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>Привилегия</w:t>
      </w:r>
      <w:r w:rsidR="0084181E" w:rsidRPr="00FA08DB">
        <w:rPr>
          <w:sz w:val="21"/>
          <w:szCs w:val="21"/>
          <w:lang w:val="ru-RU"/>
        </w:rPr>
        <w:t xml:space="preserve"> по Акции предоставляется Стороной-2 и состоит в уведомлении Стороной-1 Участников программы лояльности </w:t>
      </w:r>
      <w:proofErr w:type="spellStart"/>
      <w:r w:rsidR="0084181E" w:rsidRPr="00FA08DB">
        <w:rPr>
          <w:sz w:val="21"/>
          <w:szCs w:val="21"/>
          <w:lang w:val="ru-RU"/>
        </w:rPr>
        <w:t>КлубБери</w:t>
      </w:r>
      <w:proofErr w:type="spellEnd"/>
      <w:r w:rsidR="0084181E" w:rsidRPr="00FA08DB">
        <w:rPr>
          <w:sz w:val="21"/>
          <w:szCs w:val="21"/>
          <w:lang w:val="ru-RU"/>
        </w:rPr>
        <w:t xml:space="preserve"> о появлении привилегии от Стороны-2 путем каналов коммуникации:</w:t>
      </w:r>
    </w:p>
    <w:p w14:paraId="056448D6" w14:textId="1F10D934" w:rsidR="0084181E" w:rsidRPr="00FA08DB" w:rsidRDefault="0084181E" w:rsidP="0084181E">
      <w:pPr>
        <w:pStyle w:val="a6"/>
        <w:numPr>
          <w:ilvl w:val="0"/>
          <w:numId w:val="9"/>
        </w:numPr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</w:rPr>
        <w:t>E-mail</w:t>
      </w:r>
      <w:r w:rsidRPr="00FA08DB">
        <w:rPr>
          <w:sz w:val="21"/>
          <w:szCs w:val="21"/>
          <w:lang w:val="ru-RU"/>
        </w:rPr>
        <w:t xml:space="preserve"> уведомления;</w:t>
      </w:r>
    </w:p>
    <w:p w14:paraId="64696B0B" w14:textId="60424FE1" w:rsidR="0084181E" w:rsidRPr="00FA08DB" w:rsidRDefault="0084181E" w:rsidP="0084181E">
      <w:pPr>
        <w:pStyle w:val="a6"/>
        <w:numPr>
          <w:ilvl w:val="0"/>
          <w:numId w:val="9"/>
        </w:numPr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</w:rPr>
        <w:t xml:space="preserve">PUSH </w:t>
      </w:r>
      <w:r w:rsidRPr="00FA08DB">
        <w:rPr>
          <w:sz w:val="21"/>
          <w:szCs w:val="21"/>
          <w:lang w:val="ru-RU"/>
        </w:rPr>
        <w:t>уведомления;</w:t>
      </w:r>
    </w:p>
    <w:p w14:paraId="6AFF6578" w14:textId="7AC19742" w:rsidR="0084181E" w:rsidRPr="00FA08DB" w:rsidRDefault="0084181E" w:rsidP="0084181E">
      <w:pPr>
        <w:pStyle w:val="a6"/>
        <w:numPr>
          <w:ilvl w:val="0"/>
          <w:numId w:val="9"/>
        </w:numPr>
        <w:jc w:val="both"/>
        <w:rPr>
          <w:rStyle w:val="a3"/>
          <w:color w:val="auto"/>
          <w:sz w:val="21"/>
          <w:szCs w:val="21"/>
          <w:u w:val="none"/>
          <w:lang w:val="ru-RU"/>
        </w:rPr>
      </w:pPr>
      <w:r w:rsidRPr="00FA08DB">
        <w:rPr>
          <w:sz w:val="21"/>
          <w:szCs w:val="21"/>
          <w:lang w:val="ru-RU"/>
        </w:rPr>
        <w:t xml:space="preserve">Баннер на сайте </w:t>
      </w:r>
      <w:hyperlink r:id="rId6" w:history="1">
        <w:r w:rsidRPr="00FA08DB">
          <w:rPr>
            <w:rStyle w:val="a3"/>
            <w:sz w:val="21"/>
            <w:szCs w:val="21"/>
            <w:lang w:val="ru-RU"/>
          </w:rPr>
          <w:t>https://www.samberi.com/customers/loyalty/</w:t>
        </w:r>
      </w:hyperlink>
      <w:r w:rsidRPr="00FA08DB">
        <w:rPr>
          <w:rStyle w:val="a3"/>
          <w:sz w:val="21"/>
          <w:szCs w:val="21"/>
          <w:lang w:val="ru-RU"/>
        </w:rPr>
        <w:t>;</w:t>
      </w:r>
    </w:p>
    <w:p w14:paraId="6FD4AB18" w14:textId="1AEEA842" w:rsidR="0084181E" w:rsidRPr="00FA08DB" w:rsidRDefault="0084181E" w:rsidP="0084181E">
      <w:pPr>
        <w:pStyle w:val="a6"/>
        <w:numPr>
          <w:ilvl w:val="0"/>
          <w:numId w:val="9"/>
        </w:numPr>
        <w:jc w:val="both"/>
        <w:rPr>
          <w:rStyle w:val="a3"/>
          <w:color w:val="auto"/>
          <w:sz w:val="21"/>
          <w:szCs w:val="21"/>
          <w:u w:val="none"/>
          <w:lang w:val="ru-RU"/>
        </w:rPr>
      </w:pPr>
      <w:r w:rsidRPr="00FA08DB">
        <w:rPr>
          <w:rStyle w:val="a3"/>
          <w:color w:val="auto"/>
          <w:sz w:val="21"/>
          <w:szCs w:val="21"/>
          <w:u w:val="none"/>
          <w:lang w:val="ru-RU"/>
        </w:rPr>
        <w:t xml:space="preserve">Баннер в мобильном приложении </w:t>
      </w:r>
      <w:proofErr w:type="spellStart"/>
      <w:r w:rsidRPr="00FA08DB">
        <w:rPr>
          <w:rStyle w:val="a3"/>
          <w:color w:val="auto"/>
          <w:sz w:val="21"/>
          <w:szCs w:val="21"/>
          <w:u w:val="none"/>
          <w:lang w:val="ru-RU"/>
        </w:rPr>
        <w:t>КлубБери</w:t>
      </w:r>
      <w:proofErr w:type="spellEnd"/>
      <w:r w:rsidRPr="00FA08DB">
        <w:rPr>
          <w:rStyle w:val="a3"/>
          <w:color w:val="auto"/>
          <w:sz w:val="21"/>
          <w:szCs w:val="21"/>
          <w:u w:val="none"/>
          <w:lang w:val="ru-RU"/>
        </w:rPr>
        <w:t>;</w:t>
      </w:r>
    </w:p>
    <w:p w14:paraId="50B9BEB2" w14:textId="7D1E557C" w:rsidR="0084181E" w:rsidRPr="00FA08DB" w:rsidRDefault="0084181E" w:rsidP="0084181E">
      <w:pPr>
        <w:pStyle w:val="a6"/>
        <w:numPr>
          <w:ilvl w:val="0"/>
          <w:numId w:val="9"/>
        </w:numPr>
        <w:jc w:val="both"/>
        <w:rPr>
          <w:rStyle w:val="a3"/>
          <w:color w:val="auto"/>
          <w:sz w:val="21"/>
          <w:szCs w:val="21"/>
          <w:u w:val="none"/>
          <w:lang w:val="ru-RU"/>
        </w:rPr>
      </w:pPr>
      <w:r w:rsidRPr="00FA08DB">
        <w:rPr>
          <w:rStyle w:val="a3"/>
          <w:color w:val="auto"/>
          <w:sz w:val="21"/>
          <w:szCs w:val="21"/>
          <w:u w:val="none"/>
          <w:lang w:val="ru-RU"/>
        </w:rPr>
        <w:t xml:space="preserve">Плакаты А3 на фирменных стойках </w:t>
      </w:r>
      <w:proofErr w:type="spellStart"/>
      <w:r w:rsidRPr="00FA08DB">
        <w:rPr>
          <w:rStyle w:val="a3"/>
          <w:color w:val="auto"/>
          <w:sz w:val="21"/>
          <w:szCs w:val="21"/>
          <w:u w:val="none"/>
          <w:lang w:val="ru-RU"/>
        </w:rPr>
        <w:t>КлубБери</w:t>
      </w:r>
      <w:proofErr w:type="spellEnd"/>
      <w:r w:rsidRPr="00FA08DB">
        <w:rPr>
          <w:rStyle w:val="a3"/>
          <w:color w:val="auto"/>
          <w:sz w:val="21"/>
          <w:szCs w:val="21"/>
          <w:u w:val="none"/>
          <w:lang w:val="ru-RU"/>
        </w:rPr>
        <w:t xml:space="preserve"> в кассовой зоне.</w:t>
      </w:r>
    </w:p>
    <w:p w14:paraId="381FE2C1" w14:textId="485EDFEE" w:rsidR="0084181E" w:rsidRPr="00FA08DB" w:rsidRDefault="0084181E" w:rsidP="0084181E">
      <w:pPr>
        <w:pStyle w:val="a6"/>
        <w:ind w:left="578"/>
        <w:jc w:val="both"/>
        <w:rPr>
          <w:sz w:val="21"/>
          <w:szCs w:val="21"/>
          <w:lang w:val="ru-RU"/>
        </w:rPr>
      </w:pPr>
    </w:p>
    <w:p w14:paraId="523EDE38" w14:textId="5F597DE0" w:rsidR="00A54183" w:rsidRPr="00FA08DB" w:rsidRDefault="00A54183" w:rsidP="009563D1">
      <w:pPr>
        <w:pStyle w:val="a6"/>
        <w:ind w:left="-142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 xml:space="preserve">Выплата денежного эквивалента </w:t>
      </w:r>
      <w:r w:rsidR="00690852" w:rsidRPr="00FA08DB">
        <w:rPr>
          <w:sz w:val="21"/>
          <w:szCs w:val="21"/>
          <w:lang w:val="ru-RU"/>
        </w:rPr>
        <w:t>Привилегии</w:t>
      </w:r>
      <w:r w:rsidRPr="00FA08DB">
        <w:rPr>
          <w:sz w:val="21"/>
          <w:szCs w:val="21"/>
          <w:lang w:val="ru-RU"/>
        </w:rPr>
        <w:t xml:space="preserve">, предоставленной на основании настоящих Правил, не производится. </w:t>
      </w:r>
    </w:p>
    <w:p w14:paraId="54E02BC8" w14:textId="77777777" w:rsidR="0021208B" w:rsidRPr="00FA08DB" w:rsidRDefault="0021208B" w:rsidP="0084181E">
      <w:pPr>
        <w:pStyle w:val="a6"/>
        <w:numPr>
          <w:ilvl w:val="0"/>
          <w:numId w:val="8"/>
        </w:numPr>
        <w:tabs>
          <w:tab w:val="left" w:pos="7388"/>
        </w:tabs>
        <w:ind w:left="-142"/>
        <w:jc w:val="both"/>
        <w:rPr>
          <w:b/>
          <w:sz w:val="21"/>
          <w:szCs w:val="21"/>
          <w:lang w:val="ru-RU"/>
        </w:rPr>
      </w:pPr>
      <w:r w:rsidRPr="00FA08DB">
        <w:rPr>
          <w:b/>
          <w:sz w:val="21"/>
          <w:szCs w:val="21"/>
          <w:lang w:val="ru-RU"/>
        </w:rPr>
        <w:t>Прочие условия Акции</w:t>
      </w:r>
    </w:p>
    <w:p w14:paraId="36FC6E20" w14:textId="600EBF42" w:rsidR="0021208B" w:rsidRPr="00FA08DB" w:rsidRDefault="0021208B" w:rsidP="0084181E">
      <w:pPr>
        <w:pStyle w:val="a6"/>
        <w:numPr>
          <w:ilvl w:val="1"/>
          <w:numId w:val="8"/>
        </w:numPr>
        <w:tabs>
          <w:tab w:val="left" w:pos="7388"/>
        </w:tabs>
        <w:ind w:left="-142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lastRenderedPageBreak/>
        <w:t>Участники самостоятельно несут любые расходы в связи с участием в Акции (в том числе расходы на Интернет, городскую, междугороднюю или мобильную связь), а также иные коммуникаци</w:t>
      </w:r>
      <w:r w:rsidR="00370012">
        <w:rPr>
          <w:sz w:val="21"/>
          <w:szCs w:val="21"/>
          <w:lang w:val="ru-RU"/>
        </w:rPr>
        <w:t>онные или транспортные расходы.</w:t>
      </w:r>
    </w:p>
    <w:p w14:paraId="0D198CA2" w14:textId="77777777" w:rsidR="0021208B" w:rsidRPr="00FA08DB" w:rsidRDefault="0021208B" w:rsidP="0084181E">
      <w:pPr>
        <w:pStyle w:val="a6"/>
        <w:numPr>
          <w:ilvl w:val="1"/>
          <w:numId w:val="8"/>
        </w:numPr>
        <w:tabs>
          <w:tab w:val="left" w:pos="7388"/>
        </w:tabs>
        <w:ind w:left="-142"/>
        <w:jc w:val="both"/>
        <w:rPr>
          <w:sz w:val="21"/>
          <w:szCs w:val="21"/>
          <w:lang w:val="ru-RU"/>
        </w:rPr>
      </w:pPr>
      <w:r w:rsidRPr="00FA08DB">
        <w:rPr>
          <w:sz w:val="21"/>
          <w:szCs w:val="21"/>
          <w:lang w:val="ru-RU"/>
        </w:rPr>
        <w:t>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</w:t>
      </w:r>
    </w:p>
    <w:p w14:paraId="433134C7" w14:textId="669C7971" w:rsidR="0021208B" w:rsidRPr="00FA08DB" w:rsidRDefault="0021208B" w:rsidP="0084181E">
      <w:pPr>
        <w:pStyle w:val="TOVAROPTION"/>
        <w:numPr>
          <w:ilvl w:val="1"/>
          <w:numId w:val="8"/>
        </w:numPr>
        <w:bidi w:val="0"/>
        <w:spacing w:line="240" w:lineRule="auto"/>
        <w:ind w:left="-142"/>
        <w:jc w:val="both"/>
        <w:rPr>
          <w:rFonts w:ascii="Times New Roman" w:hAnsi="Times New Roman"/>
          <w:color w:val="auto"/>
          <w:sz w:val="21"/>
          <w:szCs w:val="21"/>
        </w:rPr>
      </w:pPr>
      <w:r w:rsidRPr="00FA08DB">
        <w:rPr>
          <w:rFonts w:ascii="Times New Roman" w:hAnsi="Times New Roman"/>
          <w:color w:val="auto"/>
          <w:sz w:val="21"/>
          <w:szCs w:val="21"/>
        </w:rPr>
        <w:t>Все вопросы и претензии по настоящей Акции предъявляются в пределах сферы ответственности</w:t>
      </w:r>
      <w:r w:rsidR="00AD5DC0" w:rsidRPr="00FA08DB">
        <w:rPr>
          <w:rFonts w:ascii="Times New Roman" w:hAnsi="Times New Roman"/>
          <w:color w:val="auto"/>
          <w:sz w:val="21"/>
          <w:szCs w:val="21"/>
        </w:rPr>
        <w:t xml:space="preserve"> предъявляются</w:t>
      </w:r>
      <w:r w:rsidR="003F1C43" w:rsidRPr="00FA08DB">
        <w:rPr>
          <w:rFonts w:ascii="Times New Roman" w:hAnsi="Times New Roman"/>
          <w:color w:val="auto"/>
          <w:sz w:val="21"/>
          <w:szCs w:val="21"/>
        </w:rPr>
        <w:t xml:space="preserve"> Организатору и Партнеру </w:t>
      </w:r>
      <w:r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>по адрес</w:t>
      </w:r>
      <w:r w:rsidR="003F1C43"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>ам</w:t>
      </w:r>
      <w:r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>, указанн</w:t>
      </w:r>
      <w:r w:rsidR="003F1C43"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>ым</w:t>
      </w:r>
      <w:r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 xml:space="preserve"> в </w:t>
      </w:r>
      <w:proofErr w:type="spellStart"/>
      <w:r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>п</w:t>
      </w:r>
      <w:r w:rsidR="003F1C43"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>п</w:t>
      </w:r>
      <w:proofErr w:type="spellEnd"/>
      <w:r w:rsidR="003F1C43"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>. 1.3, 1.4</w:t>
      </w:r>
      <w:r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 xml:space="preserve"> настоящих Правил</w:t>
      </w:r>
      <w:r w:rsidR="003F1C43" w:rsidRPr="00FA08DB">
        <w:rPr>
          <w:rFonts w:ascii="Times New Roman" w:eastAsia="Times New Roman" w:hAnsi="Times New Roman"/>
          <w:color w:val="auto"/>
          <w:sz w:val="21"/>
          <w:szCs w:val="21"/>
          <w:lang w:eastAsia="ar-SA"/>
        </w:rPr>
        <w:t>.</w:t>
      </w:r>
    </w:p>
    <w:p w14:paraId="51C288CA" w14:textId="3512D08F" w:rsidR="0021208B" w:rsidRDefault="0021208B" w:rsidP="0084181E">
      <w:pPr>
        <w:pStyle w:val="TOVAROPTION"/>
        <w:numPr>
          <w:ilvl w:val="1"/>
          <w:numId w:val="8"/>
        </w:numPr>
        <w:bidi w:val="0"/>
        <w:spacing w:line="240" w:lineRule="auto"/>
        <w:ind w:left="-142"/>
        <w:jc w:val="both"/>
        <w:rPr>
          <w:rFonts w:ascii="Times New Roman" w:hAnsi="Times New Roman"/>
          <w:color w:val="auto"/>
          <w:sz w:val="21"/>
          <w:szCs w:val="21"/>
        </w:rPr>
      </w:pPr>
      <w:r w:rsidRPr="00FA08DB">
        <w:rPr>
          <w:rFonts w:ascii="Times New Roman" w:hAnsi="Times New Roman"/>
          <w:color w:val="auto"/>
          <w:sz w:val="21"/>
          <w:szCs w:val="21"/>
        </w:rPr>
        <w:t>Организатор оставляет за собой право в любой момент и без объяснения причин отменить или отложить проведение Акции или изменить условия.</w:t>
      </w:r>
    </w:p>
    <w:p w14:paraId="2DD7BCE4" w14:textId="77777777" w:rsidR="003B61C8" w:rsidRPr="00FA08DB" w:rsidRDefault="003B61C8" w:rsidP="003B61C8">
      <w:pPr>
        <w:pStyle w:val="TOVAROPTION"/>
        <w:bidi w:val="0"/>
        <w:spacing w:line="240" w:lineRule="auto"/>
        <w:ind w:left="-142"/>
        <w:jc w:val="both"/>
        <w:rPr>
          <w:rFonts w:ascii="Times New Roman" w:hAnsi="Times New Roman"/>
          <w:color w:val="auto"/>
          <w:sz w:val="21"/>
          <w:szCs w:val="21"/>
        </w:rPr>
      </w:pPr>
    </w:p>
    <w:p w14:paraId="3ABB77B1" w14:textId="44EBA627" w:rsidR="009563D1" w:rsidRPr="00FA08DB" w:rsidRDefault="009563D1" w:rsidP="009563D1">
      <w:pPr>
        <w:pStyle w:val="TOVAROPTION"/>
        <w:bidi w:val="0"/>
        <w:spacing w:line="240" w:lineRule="auto"/>
        <w:jc w:val="both"/>
        <w:rPr>
          <w:rFonts w:ascii="Times New Roman" w:hAnsi="Times New Roman"/>
          <w:color w:val="auto"/>
          <w:sz w:val="21"/>
          <w:szCs w:val="21"/>
        </w:rPr>
      </w:pPr>
    </w:p>
    <w:p w14:paraId="63D7364B" w14:textId="1D6DB547" w:rsidR="009550DE" w:rsidRPr="009563D1" w:rsidRDefault="009550DE" w:rsidP="00B56FD3">
      <w:pPr>
        <w:rPr>
          <w:sz w:val="21"/>
          <w:szCs w:val="21"/>
          <w:lang w:val="ru-RU"/>
        </w:rPr>
      </w:pPr>
    </w:p>
    <w:sectPr w:rsidR="009550DE" w:rsidRPr="009563D1" w:rsidSect="00EB6C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Futuri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6AE"/>
    <w:multiLevelType w:val="hybridMultilevel"/>
    <w:tmpl w:val="324CF2F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E17AD"/>
    <w:multiLevelType w:val="hybridMultilevel"/>
    <w:tmpl w:val="EF2E7FF8"/>
    <w:lvl w:ilvl="0" w:tplc="E7927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A3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A5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08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AA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EC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7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A57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E1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07B83"/>
    <w:multiLevelType w:val="hybridMultilevel"/>
    <w:tmpl w:val="634E46A8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B6C7F28"/>
    <w:multiLevelType w:val="multilevel"/>
    <w:tmpl w:val="44F60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5320EA7"/>
    <w:multiLevelType w:val="hybridMultilevel"/>
    <w:tmpl w:val="F0DE164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0374F7D"/>
    <w:multiLevelType w:val="hybridMultilevel"/>
    <w:tmpl w:val="745699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B4B8E"/>
    <w:multiLevelType w:val="multilevel"/>
    <w:tmpl w:val="44F60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D38251B"/>
    <w:multiLevelType w:val="hybridMultilevel"/>
    <w:tmpl w:val="B5285D70"/>
    <w:lvl w:ilvl="0" w:tplc="F9E69A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8327E"/>
    <w:multiLevelType w:val="hybridMultilevel"/>
    <w:tmpl w:val="7ABE6E1C"/>
    <w:lvl w:ilvl="0" w:tplc="7964745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F9C5BDF"/>
    <w:multiLevelType w:val="hybridMultilevel"/>
    <w:tmpl w:val="917CBA08"/>
    <w:lvl w:ilvl="0" w:tplc="79647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8C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8E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68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64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E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AB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89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04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A1E86"/>
    <w:multiLevelType w:val="hybridMultilevel"/>
    <w:tmpl w:val="4F443AC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74"/>
    <w:rsid w:val="000018E0"/>
    <w:rsid w:val="00015032"/>
    <w:rsid w:val="00053F08"/>
    <w:rsid w:val="000A5B77"/>
    <w:rsid w:val="00101646"/>
    <w:rsid w:val="00115631"/>
    <w:rsid w:val="00147B6F"/>
    <w:rsid w:val="00172EE0"/>
    <w:rsid w:val="00193A55"/>
    <w:rsid w:val="001C3D0C"/>
    <w:rsid w:val="001E4ED6"/>
    <w:rsid w:val="0021208B"/>
    <w:rsid w:val="0024634B"/>
    <w:rsid w:val="002B6E0C"/>
    <w:rsid w:val="002D5754"/>
    <w:rsid w:val="003154D0"/>
    <w:rsid w:val="00370012"/>
    <w:rsid w:val="00386FEE"/>
    <w:rsid w:val="003A2D2B"/>
    <w:rsid w:val="003B61C8"/>
    <w:rsid w:val="003C3CE2"/>
    <w:rsid w:val="003C71B8"/>
    <w:rsid w:val="003F1C43"/>
    <w:rsid w:val="00413851"/>
    <w:rsid w:val="00473193"/>
    <w:rsid w:val="004C0DBE"/>
    <w:rsid w:val="004C5270"/>
    <w:rsid w:val="004D01D0"/>
    <w:rsid w:val="004E3437"/>
    <w:rsid w:val="004E6222"/>
    <w:rsid w:val="004E65DF"/>
    <w:rsid w:val="0050523F"/>
    <w:rsid w:val="005B0982"/>
    <w:rsid w:val="00604210"/>
    <w:rsid w:val="00607956"/>
    <w:rsid w:val="006438A0"/>
    <w:rsid w:val="00670C3A"/>
    <w:rsid w:val="00686004"/>
    <w:rsid w:val="00690852"/>
    <w:rsid w:val="006A4495"/>
    <w:rsid w:val="006A515C"/>
    <w:rsid w:val="0073575F"/>
    <w:rsid w:val="00773674"/>
    <w:rsid w:val="0079374E"/>
    <w:rsid w:val="007D4E59"/>
    <w:rsid w:val="0080449C"/>
    <w:rsid w:val="00824836"/>
    <w:rsid w:val="008329B0"/>
    <w:rsid w:val="008376E7"/>
    <w:rsid w:val="00837F2E"/>
    <w:rsid w:val="0084181E"/>
    <w:rsid w:val="009165D2"/>
    <w:rsid w:val="009374D2"/>
    <w:rsid w:val="009525FC"/>
    <w:rsid w:val="009550DE"/>
    <w:rsid w:val="009563D1"/>
    <w:rsid w:val="009948E5"/>
    <w:rsid w:val="0099626B"/>
    <w:rsid w:val="00A24D50"/>
    <w:rsid w:val="00A33F90"/>
    <w:rsid w:val="00A43563"/>
    <w:rsid w:val="00A54183"/>
    <w:rsid w:val="00AA1E55"/>
    <w:rsid w:val="00AD5DC0"/>
    <w:rsid w:val="00AE0E47"/>
    <w:rsid w:val="00B31D94"/>
    <w:rsid w:val="00B536A8"/>
    <w:rsid w:val="00B56FD3"/>
    <w:rsid w:val="00BD181C"/>
    <w:rsid w:val="00CE351B"/>
    <w:rsid w:val="00CF19CF"/>
    <w:rsid w:val="00D11B05"/>
    <w:rsid w:val="00D840E1"/>
    <w:rsid w:val="00D925D6"/>
    <w:rsid w:val="00D955A2"/>
    <w:rsid w:val="00DB25A0"/>
    <w:rsid w:val="00DB3559"/>
    <w:rsid w:val="00DE6F4F"/>
    <w:rsid w:val="00DF00C4"/>
    <w:rsid w:val="00E74B90"/>
    <w:rsid w:val="00E775FC"/>
    <w:rsid w:val="00EA41F8"/>
    <w:rsid w:val="00EA7FF9"/>
    <w:rsid w:val="00EB7022"/>
    <w:rsid w:val="00EC46F5"/>
    <w:rsid w:val="00ED46E6"/>
    <w:rsid w:val="00F2700F"/>
    <w:rsid w:val="00F476D8"/>
    <w:rsid w:val="00F662AF"/>
    <w:rsid w:val="00F71AE2"/>
    <w:rsid w:val="00FA08DB"/>
    <w:rsid w:val="00FB6285"/>
    <w:rsid w:val="00FC050A"/>
    <w:rsid w:val="00FF61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A01"/>
  <w15:chartTrackingRefBased/>
  <w15:docId w15:val="{3A6D18FF-17B7-49B1-B8EF-4D1F6E81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208B"/>
    <w:rPr>
      <w:color w:val="0000FF"/>
      <w:u w:val="single"/>
    </w:rPr>
  </w:style>
  <w:style w:type="paragraph" w:styleId="a4">
    <w:name w:val="Body Text"/>
    <w:basedOn w:val="a"/>
    <w:link w:val="a5"/>
    <w:unhideWhenUsed/>
    <w:rsid w:val="0021208B"/>
    <w:pPr>
      <w:widowControl w:val="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1208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Default">
    <w:name w:val="Default"/>
    <w:rsid w:val="00212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VAROPTION">
    <w:name w:val="TOVAR OPTION"/>
    <w:basedOn w:val="a"/>
    <w:uiPriority w:val="99"/>
    <w:rsid w:val="0021208B"/>
    <w:pPr>
      <w:suppressAutoHyphens w:val="0"/>
      <w:autoSpaceDE w:val="0"/>
      <w:autoSpaceDN w:val="0"/>
      <w:bidi/>
      <w:spacing w:line="140" w:lineRule="atLeast"/>
      <w:jc w:val="right"/>
    </w:pPr>
    <w:rPr>
      <w:rFonts w:ascii="FuturaFuturis" w:eastAsia="Calibri" w:hAnsi="FuturaFuturis"/>
      <w:color w:val="000000"/>
      <w:sz w:val="14"/>
      <w:szCs w:val="14"/>
      <w:lang w:val="ru-RU" w:eastAsia="en-US"/>
    </w:rPr>
  </w:style>
  <w:style w:type="paragraph" w:styleId="a6">
    <w:name w:val="List Paragraph"/>
    <w:basedOn w:val="a"/>
    <w:uiPriority w:val="34"/>
    <w:qFormat/>
    <w:rsid w:val="0021208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15631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9165D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165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165D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65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65D2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ac">
    <w:name w:val="Balloon Text"/>
    <w:basedOn w:val="a"/>
    <w:link w:val="ad"/>
    <w:uiPriority w:val="99"/>
    <w:semiHidden/>
    <w:unhideWhenUsed/>
    <w:rsid w:val="009948E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48E5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e">
    <w:name w:val="FollowedHyperlink"/>
    <w:basedOn w:val="a0"/>
    <w:uiPriority w:val="99"/>
    <w:semiHidden/>
    <w:unhideWhenUsed/>
    <w:rsid w:val="00EA41F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76E7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84181E"/>
    <w:pPr>
      <w:tabs>
        <w:tab w:val="center" w:pos="4677"/>
        <w:tab w:val="right" w:pos="9355"/>
      </w:tabs>
      <w:suppressAutoHyphens w:val="0"/>
    </w:pPr>
    <w:rPr>
      <w:rFonts w:asciiTheme="minorHAnsi" w:hAnsiTheme="minorHAnsi"/>
      <w:sz w:val="22"/>
      <w:szCs w:val="22"/>
      <w:lang w:val="ru-RU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4181E"/>
    <w:rPr>
      <w:rFonts w:eastAsia="Times New Roman" w:cs="Times New Roman"/>
    </w:rPr>
  </w:style>
  <w:style w:type="paragraph" w:styleId="af1">
    <w:name w:val="Normal (Web)"/>
    <w:basedOn w:val="a"/>
    <w:uiPriority w:val="99"/>
    <w:unhideWhenUsed/>
    <w:rsid w:val="008329B0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beri.com/customers/loyalty/" TargetMode="External"/><Relationship Id="rId5" Type="http://schemas.openxmlformats.org/officeDocument/2006/relationships/hyperlink" Target="https://wink.ru/promo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 Сысоева</dc:creator>
  <cp:keywords/>
  <dc:description/>
  <cp:lastModifiedBy>Пацула Каролина</cp:lastModifiedBy>
  <cp:revision>12</cp:revision>
  <dcterms:created xsi:type="dcterms:W3CDTF">2023-06-30T00:04:00Z</dcterms:created>
  <dcterms:modified xsi:type="dcterms:W3CDTF">2023-07-31T23:27:00Z</dcterms:modified>
</cp:coreProperties>
</file>